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26FF">
      <w:pPr>
        <w:tabs>
          <w:tab w:val="left" w:pos="1470"/>
        </w:tabs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00000" w:rsidRDefault="005B26FF">
      <w:pPr>
        <w:pStyle w:val="FR2"/>
        <w:ind w:firstLine="708"/>
        <w:jc w:val="both"/>
      </w:pPr>
      <w:r>
        <w:rPr>
          <w:b w:val="0"/>
          <w:sz w:val="28"/>
          <w:szCs w:val="28"/>
        </w:rPr>
        <w:t>Рабочая программа учебного предмета «Литература» (базовый уровень) для 10-11 класса составлена:</w:t>
      </w:r>
    </w:p>
    <w:p w:rsidR="00000000" w:rsidRDefault="005B26FF">
      <w:pPr>
        <w:pStyle w:val="FR2"/>
        <w:ind w:firstLine="708"/>
        <w:jc w:val="both"/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shd w:val="clear" w:color="auto" w:fill="FFFFFF"/>
        </w:rPr>
        <w:t>с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Gabriola"/>
          <w:b w:val="0"/>
          <w:bCs/>
          <w:color w:val="231F20"/>
          <w:sz w:val="28"/>
          <w:szCs w:val="28"/>
        </w:rPr>
        <w:t>Федеральным государственным образовательным стандартом среднего общего образования;</w:t>
      </w:r>
    </w:p>
    <w:p w:rsidR="00000000" w:rsidRDefault="005B26FF">
      <w:pPr>
        <w:pStyle w:val="FR2"/>
        <w:ind w:firstLine="708"/>
        <w:jc w:val="both"/>
      </w:pPr>
      <w:r>
        <w:rPr>
          <w:rFonts w:eastAsia="Gabriola"/>
          <w:bCs/>
          <w:color w:val="231F20"/>
          <w:sz w:val="28"/>
          <w:szCs w:val="28"/>
        </w:rPr>
        <w:t>с учётом</w:t>
      </w:r>
      <w:r>
        <w:rPr>
          <w:rFonts w:eastAsia="Gabriola"/>
          <w:b w:val="0"/>
          <w:bCs/>
          <w:color w:val="231F20"/>
          <w:sz w:val="28"/>
          <w:szCs w:val="28"/>
        </w:rPr>
        <w:t xml:space="preserve"> «Концепции преподавания русского языка и</w:t>
      </w:r>
      <w:r>
        <w:rPr>
          <w:rFonts w:eastAsia="Gabriola"/>
          <w:b w:val="0"/>
          <w:bCs/>
          <w:color w:val="231F20"/>
          <w:sz w:val="28"/>
          <w:szCs w:val="28"/>
        </w:rPr>
        <w:t xml:space="preserve"> литературы в общеобразовательных организациях Российской Федерации» (2016);</w:t>
      </w:r>
    </w:p>
    <w:p w:rsidR="00000000" w:rsidRDefault="005B26FF">
      <w:pPr>
        <w:tabs>
          <w:tab w:val="left" w:pos="14"/>
        </w:tabs>
        <w:spacing w:after="0" w:line="240" w:lineRule="auto"/>
        <w:ind w:right="12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примерной рабочей программы предметной линии учебников под ред. В. П. Журавлева, Ю. В. Лебедева. 10—11 классы: учеб. пособие для общеобразоват. организаций: базовый урове</w:t>
      </w:r>
      <w:r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нь /Н. Романова Н. В. Шуваева; [под ред. В. П. Журавлева, Ю. В. Лебедева]. — М.: Просвещение, 2019. — 112 с.</w:t>
      </w:r>
    </w:p>
    <w:p w:rsidR="00000000" w:rsidRDefault="005B26FF">
      <w:pPr>
        <w:pStyle w:val="NoSpacing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Программа будет реализована с использованием учебно-методического комплекта:</w:t>
      </w:r>
    </w:p>
    <w:p w:rsidR="00000000" w:rsidRDefault="005B26FF">
      <w:pPr>
        <w:pStyle w:val="NoSpacing"/>
        <w:ind w:firstLine="708"/>
        <w:jc w:val="both"/>
      </w:pPr>
      <w:r>
        <w:rPr>
          <w:rFonts w:ascii="Times New Roman" w:hAnsi="Times New Roman"/>
          <w:sz w:val="28"/>
          <w:szCs w:val="28"/>
        </w:rPr>
        <w:t>русский язык и литература. Литература 10 класс. Учеб. для общеобразова</w:t>
      </w:r>
      <w:r>
        <w:rPr>
          <w:rFonts w:ascii="Times New Roman" w:hAnsi="Times New Roman"/>
          <w:sz w:val="28"/>
          <w:szCs w:val="28"/>
        </w:rPr>
        <w:t>т. организаций. Базовый уровень. В 2 ч./ Ю.В. Лебедев.-2-е изд.-М.: Просвещение, 2015</w:t>
      </w:r>
    </w:p>
    <w:p w:rsidR="00000000" w:rsidRDefault="005B26FF">
      <w:pPr>
        <w:pStyle w:val="NoSpacing"/>
        <w:ind w:firstLine="708"/>
        <w:jc w:val="both"/>
      </w:pPr>
      <w:r>
        <w:rPr>
          <w:rFonts w:ascii="Times New Roman" w:hAnsi="Times New Roman"/>
          <w:sz w:val="28"/>
          <w:szCs w:val="28"/>
        </w:rPr>
        <w:t>русский язык и литература.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 11 класс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Учеб. для общеобразоват. организаций. Базовый уровень.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  ч./под ред. В.П. Журавлева.- 3-е изд.-М.: Просвещение, </w:t>
      </w:r>
      <w:r>
        <w:rPr>
          <w:rFonts w:ascii="Times New Roman" w:hAnsi="Times New Roman"/>
          <w:sz w:val="28"/>
          <w:szCs w:val="28"/>
        </w:rPr>
        <w:t>2016</w:t>
      </w:r>
    </w:p>
    <w:p w:rsidR="00000000" w:rsidRDefault="005B26FF">
      <w:pPr>
        <w:spacing w:after="0" w:line="240" w:lineRule="auto"/>
        <w:ind w:firstLine="708"/>
        <w:jc w:val="both"/>
      </w:pPr>
      <w:r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Пр</w:t>
      </w:r>
      <w:r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имерная рабочая программа предметной линии учебников под ред. В. П. Журавлева, Ю. В. Лебедева</w:t>
      </w:r>
      <w:r>
        <w:rPr>
          <w:rFonts w:ascii="Times New Roman" w:hAnsi="Times New Roman" w:cs="Times New Roman"/>
          <w:sz w:val="28"/>
          <w:szCs w:val="28"/>
        </w:rPr>
        <w:t xml:space="preserve"> для 10-11 класса рассчитана на 210 часов, 105 часов в каждом классе (3 учебных часа в неделю). Данная рабочая программа учитывает учебные часы – 210.</w:t>
      </w:r>
    </w:p>
    <w:p w:rsidR="005B26FF" w:rsidRDefault="005B26FF">
      <w:pPr>
        <w:spacing w:after="0" w:line="240" w:lineRule="auto"/>
      </w:pPr>
    </w:p>
    <w:sectPr w:rsidR="005B26FF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1">
    <w:altName w:val="Times New Roman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BD"/>
    <w:rsid w:val="005B26FF"/>
    <w:rsid w:val="00D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FR2">
    <w:name w:val="FR2"/>
    <w:pPr>
      <w:widowControl w:val="0"/>
      <w:suppressAutoHyphens/>
      <w:jc w:val="center"/>
    </w:pPr>
    <w:rPr>
      <w:b/>
      <w:sz w:val="32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FR2">
    <w:name w:val="FR2"/>
    <w:pPr>
      <w:widowControl w:val="0"/>
      <w:suppressAutoHyphens/>
      <w:jc w:val="center"/>
    </w:pPr>
    <w:rPr>
      <w:b/>
      <w:sz w:val="32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1601-01-01T00:00:00Z</cp:lastPrinted>
  <dcterms:created xsi:type="dcterms:W3CDTF">2022-11-23T20:38:00Z</dcterms:created>
  <dcterms:modified xsi:type="dcterms:W3CDTF">2022-11-23T20:38:00Z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