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105"/>
          <w:sz w:val="28"/>
          <w:szCs w:val="28"/>
        </w:rPr>
        <w:tab/>
        <w:t>Программа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внеурочной деятельности «Профориентация» для учащихся 8-9-х общеобразовательных классов, </w:t>
      </w:r>
      <w:r>
        <w:rPr>
          <w:rFonts w:cs="Times New Roman" w:ascii="Times New Roman" w:hAnsi="Times New Roman"/>
          <w:w w:val="105"/>
          <w:sz w:val="28"/>
          <w:szCs w:val="28"/>
        </w:rPr>
        <w:t>разработана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соответствии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требованиями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планируемых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результатов освоения программы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основного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общего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образования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учётом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выбора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участниками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образовательных отношений курсов внеурочной деятельности.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Это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позволяет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обеспечить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единство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обязательных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требований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ФГОС</w:t>
      </w:r>
      <w:r>
        <w:rPr>
          <w:rFonts w:cs="Times New Roman" w:ascii="Times New Roman" w:hAnsi="Times New Roman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во</w:t>
      </w:r>
      <w:r>
        <w:rPr>
          <w:rFonts w:cs="Times New Roman" w:ascii="Times New Roman" w:hAnsi="Times New Roman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всём</w:t>
      </w:r>
      <w:r>
        <w:rPr>
          <w:rFonts w:cs="Times New Roman" w:ascii="Times New Roman" w:hAnsi="Times New Roman"/>
          <w:spacing w:val="3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пространстве</w:t>
      </w:r>
      <w:r>
        <w:rPr>
          <w:rFonts w:cs="Times New Roman" w:ascii="Times New Roman" w:hAnsi="Times New Roman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школьного</w:t>
      </w:r>
      <w:r>
        <w:rPr>
          <w:rFonts w:cs="Times New Roman" w:ascii="Times New Roman" w:hAnsi="Times New Roman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образования:</w:t>
      </w:r>
      <w:r>
        <w:rPr>
          <w:rFonts w:cs="Times New Roman" w:ascii="Times New Roman" w:hAnsi="Times New Roman"/>
          <w:spacing w:val="3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не</w:t>
      </w:r>
      <w:r>
        <w:rPr>
          <w:rFonts w:cs="Times New Roman" w:ascii="Times New Roman" w:hAnsi="Times New Roman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только</w:t>
      </w:r>
      <w:r>
        <w:rPr>
          <w:rFonts w:cs="Times New Roman" w:ascii="Times New Roman" w:hAnsi="Times New Roman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уроке,</w:t>
      </w:r>
      <w:r>
        <w:rPr>
          <w:rFonts w:cs="Times New Roman" w:ascii="Times New Roman" w:hAnsi="Times New Roman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но</w:t>
      </w:r>
      <w:r>
        <w:rPr>
          <w:rFonts w:cs="Times New Roman" w:ascii="Times New Roman" w:hAnsi="Times New Roman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за</w:t>
      </w:r>
      <w:r>
        <w:rPr>
          <w:rFonts w:cs="Times New Roman" w:ascii="Times New Roman" w:hAnsi="Times New Roman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его</w:t>
      </w:r>
      <w:r>
        <w:rPr>
          <w:rFonts w:cs="Times New Roman" w:ascii="Times New Roman" w:hAnsi="Times New Roman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пределами.</w:t>
      </w:r>
      <w:r>
        <w:rPr>
          <w:rFonts w:cs="Times New Roman" w:ascii="Times New Roman" w:hAnsi="Times New Roman"/>
          <w:w w:val="174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w w:val="110"/>
          <w:sz w:val="28"/>
          <w:szCs w:val="28"/>
        </w:rPr>
        <w:tab/>
        <w:t xml:space="preserve">Программа курса рассчитана </w:t>
      </w:r>
      <w:r>
        <w:rPr>
          <w:rFonts w:cs="Times New Roman" w:ascii="Times New Roman" w:hAnsi="Times New Roman"/>
          <w:b/>
          <w:bCs/>
          <w:w w:val="110"/>
          <w:sz w:val="28"/>
          <w:szCs w:val="28"/>
        </w:rPr>
        <w:t>на два года обучения в 8-9 классах 34 часа  (по 17 часов в год) 1 раз в неделю в полугодии,</w:t>
      </w:r>
      <w:r>
        <w:rPr>
          <w:rFonts w:cs="Times New Roman" w:ascii="Times New Roman" w:hAnsi="Times New Roman"/>
          <w:w w:val="110"/>
          <w:sz w:val="28"/>
          <w:szCs w:val="28"/>
        </w:rPr>
        <w:t xml:space="preserve"> в рамках которых</w:t>
      </w:r>
      <w:r>
        <w:rPr>
          <w:rFonts w:cs="Times New Roman" w:ascii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предусмотрены такие формы работы, как беседы, дискуссии,</w:t>
      </w:r>
      <w:r>
        <w:rPr>
          <w:rFonts w:cs="Times New Roman" w:ascii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мастер-классы,</w:t>
      </w:r>
      <w:r>
        <w:rPr>
          <w:rFonts w:cs="Times New Roman" w:ascii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решения</w:t>
      </w:r>
      <w:r>
        <w:rPr>
          <w:rFonts w:cs="Times New Roman" w:ascii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кейсов,</w:t>
      </w:r>
      <w:r>
        <w:rPr>
          <w:rFonts w:cs="Times New Roman" w:ascii="Times New Roman" w:hAnsi="Times New Roman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встречи</w:t>
      </w:r>
      <w:r>
        <w:rPr>
          <w:rFonts w:cs="Times New Roman" w:ascii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представителями</w:t>
      </w:r>
      <w:r>
        <w:rPr>
          <w:rFonts w:cs="Times New Roman" w:ascii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разных</w:t>
      </w:r>
      <w:r>
        <w:rPr>
          <w:rFonts w:cs="Times New Roman" w:ascii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профессий,</w:t>
      </w:r>
      <w:r>
        <w:rPr>
          <w:rFonts w:cs="Times New Roman" w:ascii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профессиональные пробы, коммуникативные и деловые игры, консультации</w:t>
      </w:r>
      <w:r>
        <w:rPr>
          <w:rFonts w:cs="Times New Roman" w:ascii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педагога</w:t>
      </w:r>
      <w:r>
        <w:rPr>
          <w:rFonts w:cs="Times New Roman" w:ascii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психолога.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105"/>
          <w:sz w:val="28"/>
          <w:szCs w:val="28"/>
        </w:rPr>
        <w:tab/>
        <w:t>Актуальность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реализации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данной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программы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обусловлена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потребностью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подростков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самоопределении,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том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числе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определении сферы будущей профессиональной деятельности.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А это влечёт за собой необходимость в педагогическом сопровождении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профессионального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самоопределения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школьников,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развитии мотивации школьника к осуществлению трудовой деятельности, в формировании готовности школьников к выбору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профессионального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пути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обучению в течение всей  жизни.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Эти важные задачи лишь отчасти решаются в учебном процессе.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Работа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программе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внеурочной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деятельности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«Профориентация»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позволит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педагогу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реализовать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эти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актуальные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для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личностного</w:t>
      </w:r>
      <w:r>
        <w:rPr>
          <w:rFonts w:cs="Times New Roman" w:ascii="Times New Roman" w:hAnsi="Times New Roman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учащегося</w:t>
      </w:r>
      <w:r>
        <w:rPr>
          <w:rFonts w:cs="Times New Roman" w:ascii="Times New Roman" w:hAnsi="Times New Roman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задачи.</w:t>
      </w:r>
      <w:r>
        <w:rPr>
          <w:rFonts w:cs="Times New Roman" w:ascii="Times New Roman" w:hAnsi="Times New Roman"/>
          <w:w w:val="174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174"/>
          <w:sz w:val="28"/>
          <w:szCs w:val="28"/>
        </w:rPr>
        <w:tab/>
      </w:r>
      <w:r>
        <w:rPr>
          <w:rFonts w:cs="Times New Roman" w:ascii="Times New Roman" w:hAnsi="Times New Roman"/>
          <w:w w:val="105"/>
          <w:sz w:val="28"/>
          <w:szCs w:val="28"/>
        </w:rPr>
        <w:t>Программа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станет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востребованной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как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школьниками, которые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планируют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после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окончания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основной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школы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продолжить</w:t>
      </w:r>
      <w:r>
        <w:rPr>
          <w:rFonts w:cs="Times New Roman" w:ascii="Times New Roman" w:hAnsi="Times New Roman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обучение в колледжах и техникумах, так и теми, кто планирует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получить среднее образование в стенах школы.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Сегодня профессионалу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любой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сферы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деятельности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необходимо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владеть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набором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универсальных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навыков,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поэтому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программа ориентирована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всех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школьников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вне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зависимости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от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профиля</w:t>
      </w:r>
      <w:r>
        <w:rPr>
          <w:rFonts w:cs="Times New Roman"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и направленности</w:t>
      </w:r>
      <w:r>
        <w:rPr>
          <w:rFonts w:cs="Times New Roman" w:ascii="Times New Roman" w:hAnsi="Times New Roman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предполагаемой</w:t>
      </w:r>
      <w:r>
        <w:rPr>
          <w:rFonts w:cs="Times New Roman" w:ascii="Times New Roman" w:hAnsi="Times New Roman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будущей</w:t>
      </w:r>
      <w:r>
        <w:rPr>
          <w:rFonts w:cs="Times New Roman" w:ascii="Times New Roman" w:hAnsi="Times New Roman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профессии.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67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0922e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4"/>
    <w:uiPriority w:val="1"/>
    <w:qFormat/>
    <w:rsid w:val="00a22902"/>
    <w:rPr>
      <w:rFonts w:ascii="Cambria" w:hAnsi="Cambria" w:eastAsia="Cambria" w:cs="Cambria"/>
      <w:sz w:val="20"/>
      <w:szCs w:val="20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922e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0922e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0922e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uiPriority w:val="1"/>
    <w:qFormat/>
    <w:rsid w:val="00a22902"/>
    <w:pPr>
      <w:widowControl w:val="false"/>
      <w:spacing w:lineRule="auto" w:line="240" w:before="0" w:after="0"/>
      <w:jc w:val="both"/>
    </w:pPr>
    <w:rPr>
      <w:rFonts w:ascii="Cambria" w:hAnsi="Cambria" w:eastAsia="Cambria" w:cs="Cambria"/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d13671"/>
    <w:pPr>
      <w:widowControl w:val="false"/>
      <w:spacing w:lineRule="auto" w:line="240" w:before="0" w:after="0"/>
      <w:ind w:left="169" w:hanging="0"/>
    </w:pPr>
    <w:rPr>
      <w:rFonts w:ascii="Cambria" w:hAnsi="Cambria" w:eastAsia="Cambria" w:cs="Cambria"/>
    </w:rPr>
  </w:style>
  <w:style w:type="paragraph" w:styleId="NormalWeb">
    <w:name w:val="Normal (Web)"/>
    <w:basedOn w:val="Normal"/>
    <w:uiPriority w:val="99"/>
    <w:semiHidden/>
    <w:unhideWhenUsed/>
    <w:qFormat/>
    <w:rsid w:val="000922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Opredelenie" w:customStyle="1">
    <w:name w:val="opredelenie"/>
    <w:basedOn w:val="Normal"/>
    <w:qFormat/>
    <w:rsid w:val="000922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1367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136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LibreOffice/7.2.4.1$Windows_X86_64 LibreOffice_project/27d75539669ac387bb498e35313b970b7fe9c4f9</Application>
  <AppVersion>15.0000</AppVersion>
  <Pages>1</Pages>
  <Words>252</Words>
  <Characters>1864</Characters>
  <CharactersWithSpaces>2120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2022-09-05T09:00:00Z</dcterms:created>
  <dc:creator>PC</dc:creator>
  <dc:description/>
  <dc:language>ru-RU</dc:language>
  <cp:lastModifiedBy/>
  <cp:lastPrinted>2022-09-08T11:17:00Z</cp:lastPrinted>
  <dcterms:modified xsi:type="dcterms:W3CDTF">2022-11-24T01:45:02Z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