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33065C" w:rsidRPr="001A267C" w:rsidTr="00F71600">
        <w:tc>
          <w:tcPr>
            <w:tcW w:w="3828" w:type="dxa"/>
            <w:hideMark/>
          </w:tcPr>
          <w:p w:rsidR="0033065C" w:rsidRPr="001E6B47" w:rsidRDefault="0033065C" w:rsidP="00F716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 w:rsidR="00FA4076">
              <w:rPr>
                <w:sz w:val="22"/>
                <w:szCs w:val="22"/>
              </w:rPr>
              <w:t xml:space="preserve"> 30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 w:rsidR="00FA407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33065C" w:rsidRPr="001E6B47" w:rsidRDefault="0033065C" w:rsidP="00F71600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 w:rsidR="00FA407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</w:t>
            </w:r>
            <w:r w:rsidR="00FA407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1E6B47">
              <w:rPr>
                <w:sz w:val="22"/>
                <w:szCs w:val="22"/>
              </w:rPr>
              <w:t>-ОД</w:t>
            </w: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Default="0033065C" w:rsidP="0033065C">
      <w:pPr>
        <w:spacing w:line="254" w:lineRule="exact"/>
        <w:rPr>
          <w:sz w:val="24"/>
          <w:szCs w:val="24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Pr="001A267C" w:rsidRDefault="0033065C" w:rsidP="0033065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33065C" w:rsidRPr="001A267C" w:rsidRDefault="0033065C" w:rsidP="0033065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уровне начального общего образования</w:t>
      </w: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33065C" w:rsidRDefault="00875A90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</w:t>
      </w:r>
      <w:r w:rsidR="0033065C"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330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065C"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33065C" w:rsidRPr="001A267C" w:rsidRDefault="00B405C6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Pr="001A267C" w:rsidRDefault="0033065C" w:rsidP="0033065C">
      <w:pPr>
        <w:rPr>
          <w:rFonts w:ascii="Times New Roman" w:hAnsi="Times New Roman" w:cs="Times New Roman"/>
        </w:rPr>
      </w:pPr>
    </w:p>
    <w:p w:rsidR="0033065C" w:rsidRPr="007935A1" w:rsidRDefault="0033065C" w:rsidP="00330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t>Содержание</w:t>
      </w:r>
    </w:p>
    <w:p w:rsidR="0033065C" w:rsidRPr="007935A1" w:rsidRDefault="0033065C" w:rsidP="0033065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33065C" w:rsidRPr="007935A1" w:rsidTr="00F71600"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5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35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36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33065C" w:rsidRPr="007935A1" w:rsidTr="00F71600">
        <w:trPr>
          <w:trHeight w:val="1635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36" w:type="dxa"/>
          </w:tcPr>
          <w:p w:rsidR="0033065C" w:rsidRPr="007935A1" w:rsidRDefault="0033065C" w:rsidP="0033065C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Пояснительная записка к учебному плану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образовательные стандарты начального общего образования 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>на 20</w:t>
            </w:r>
            <w:r w:rsidR="00875A9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875A9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C" w:rsidRPr="007935A1" w:rsidTr="00F71600">
        <w:trPr>
          <w:trHeight w:val="1930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:rsidR="0033065C" w:rsidRPr="00032121" w:rsidRDefault="0033065C" w:rsidP="00F716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Сетка часов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государственные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стандарты начального общего образования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75A90">
              <w:rPr>
                <w:rFonts w:ascii="Times New Roman" w:hAnsi="Times New Roman"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-20</w:t>
            </w:r>
            <w:r w:rsidR="00875A90">
              <w:rPr>
                <w:rFonts w:ascii="Times New Roman" w:hAnsi="Times New Roman"/>
                <w:sz w:val="24"/>
                <w:szCs w:val="24"/>
              </w:rPr>
              <w:t>25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>
              <w:rPr>
                <w:rStyle w:val="FontStyle64"/>
                <w:sz w:val="24"/>
                <w:szCs w:val="24"/>
              </w:rPr>
              <w:t>4 к</w:t>
            </w:r>
            <w:r w:rsidR="00B405C6">
              <w:rPr>
                <w:rStyle w:val="FontStyle64"/>
                <w:sz w:val="24"/>
                <w:szCs w:val="24"/>
              </w:rPr>
              <w:t>ласс</w:t>
            </w:r>
            <w:r w:rsidRPr="007935A1">
              <w:rPr>
                <w:rStyle w:val="FontStyle64"/>
                <w:sz w:val="24"/>
                <w:szCs w:val="24"/>
              </w:rPr>
              <w:t xml:space="preserve">  (недельная нагрузка)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C" w:rsidRPr="007935A1" w:rsidTr="00D93B42">
        <w:trPr>
          <w:trHeight w:val="1637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</w:tcPr>
          <w:p w:rsidR="0033065C" w:rsidRPr="007935A1" w:rsidRDefault="0033065C" w:rsidP="00F716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Сетка часов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государственные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стандарты начального  общего образования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75A90">
              <w:rPr>
                <w:rFonts w:ascii="Times New Roman" w:hAnsi="Times New Roman"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-20</w:t>
            </w:r>
            <w:r w:rsidR="00875A90">
              <w:rPr>
                <w:rFonts w:ascii="Times New Roman" w:hAnsi="Times New Roman"/>
                <w:sz w:val="24"/>
                <w:szCs w:val="24"/>
              </w:rPr>
              <w:t>25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="00B405C6">
              <w:rPr>
                <w:rStyle w:val="FontStyle64"/>
                <w:sz w:val="24"/>
                <w:szCs w:val="24"/>
              </w:rPr>
              <w:t>4 класс</w:t>
            </w:r>
            <w:r w:rsidRPr="007935A1">
              <w:rPr>
                <w:rStyle w:val="FontStyle64"/>
                <w:sz w:val="24"/>
                <w:szCs w:val="24"/>
              </w:rPr>
              <w:t xml:space="preserve">  (</w:t>
            </w:r>
            <w:r>
              <w:rPr>
                <w:rStyle w:val="FontStyle64"/>
                <w:sz w:val="24"/>
                <w:szCs w:val="24"/>
              </w:rPr>
              <w:t>годовая</w:t>
            </w:r>
            <w:r w:rsidRPr="007935A1">
              <w:rPr>
                <w:rStyle w:val="FontStyle64"/>
                <w:sz w:val="24"/>
                <w:szCs w:val="24"/>
              </w:rPr>
              <w:t xml:space="preserve"> нагрузка)</w:t>
            </w:r>
          </w:p>
        </w:tc>
        <w:tc>
          <w:tcPr>
            <w:tcW w:w="1440" w:type="dxa"/>
          </w:tcPr>
          <w:p w:rsidR="0033065C" w:rsidRPr="007935A1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065C" w:rsidRPr="007935A1" w:rsidTr="00D93B42">
        <w:trPr>
          <w:trHeight w:val="1598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</w:tcPr>
          <w:p w:rsidR="0033065C" w:rsidRPr="00B405C6" w:rsidRDefault="0033065C" w:rsidP="00B40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внеурочной деятельности 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Ровеньского района Белгородской области» 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7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7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40" w:type="dxa"/>
          </w:tcPr>
          <w:p w:rsidR="0033065C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69F8" w:rsidRPr="007935A1" w:rsidTr="00D93B42">
        <w:trPr>
          <w:trHeight w:val="1344"/>
        </w:trPr>
        <w:tc>
          <w:tcPr>
            <w:tcW w:w="594" w:type="dxa"/>
          </w:tcPr>
          <w:p w:rsidR="00B369F8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:rsidR="00B369F8" w:rsidRPr="00B369F8" w:rsidRDefault="00B369F8" w:rsidP="00B369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Расписание занятий внеурочной деятельности на уровне начального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МБОУ «Верхнесеребрянская средняя общеобразовательная школа Ровеньского района Белгородской области» </w:t>
            </w:r>
          </w:p>
          <w:p w:rsidR="00B369F8" w:rsidRPr="00B369F8" w:rsidRDefault="00875A90" w:rsidP="00B369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 2024-2025</w:t>
            </w:r>
            <w:r w:rsidR="00B369F8"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учебный год</w:t>
            </w:r>
          </w:p>
          <w:p w:rsidR="00B369F8" w:rsidRPr="00DB3743" w:rsidRDefault="00B369F8" w:rsidP="00F71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69F8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3065C" w:rsidRDefault="0033065C" w:rsidP="0033065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D93B42" w:rsidRDefault="00D93B42" w:rsidP="0033065C">
      <w:pPr>
        <w:rPr>
          <w:rFonts w:ascii="Times New Roman" w:hAnsi="Times New Roman" w:cs="Times New Roman"/>
        </w:rPr>
      </w:pPr>
    </w:p>
    <w:p w:rsidR="00D93B42" w:rsidRDefault="00D93B42" w:rsidP="0033065C">
      <w:pPr>
        <w:rPr>
          <w:rFonts w:ascii="Times New Roman" w:hAnsi="Times New Roman" w:cs="Times New Roman"/>
        </w:rPr>
      </w:pPr>
    </w:p>
    <w:p w:rsidR="00D93B42" w:rsidRDefault="00D93B42" w:rsidP="0033065C">
      <w:pPr>
        <w:rPr>
          <w:rFonts w:ascii="Times New Roman" w:hAnsi="Times New Roman" w:cs="Times New Roman"/>
        </w:rPr>
      </w:pPr>
    </w:p>
    <w:p w:rsidR="00B369F8" w:rsidRPr="001A267C" w:rsidRDefault="00B369F8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3065C" w:rsidRPr="006D6CB8" w:rsidRDefault="0033065C" w:rsidP="003306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внеурочной деятельности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33065C" w:rsidRPr="006D6CB8" w:rsidRDefault="0033065C" w:rsidP="003306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33065C" w:rsidRPr="006D6CB8" w:rsidRDefault="0033065C" w:rsidP="0033065C">
      <w:pPr>
        <w:pStyle w:val="Style2"/>
        <w:widowControl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«О внесении изменений №3 СанПиН 2.4.2.2821-10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6D6C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D6CB8">
        <w:rPr>
          <w:rFonts w:ascii="Times New Roman" w:hAnsi="Times New Roman" w:cs="Times New Roman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6D6C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D6CB8">
        <w:rPr>
          <w:rFonts w:ascii="Times New Roman" w:hAnsi="Times New Roman" w:cs="Times New Roman"/>
          <w:sz w:val="28"/>
          <w:szCs w:val="28"/>
        </w:rPr>
        <w:t xml:space="preserve"> России от 7 мая 2020 года № ВБ-976/04);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Российской Федерации от 29 мая 2015 года N 996-р «</w:t>
      </w:r>
      <w:r w:rsidRPr="006D6CB8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6D6CB8">
        <w:rPr>
          <w:rFonts w:ascii="Times New Roman" w:hAnsi="Times New Roman" w:cs="Times New Roman"/>
          <w:sz w:val="28"/>
          <w:szCs w:val="28"/>
        </w:rPr>
        <w:t>»;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от 31.10.2014 № 314). 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письма Белгородского института развития образования на 2023– 2024 учебный год. 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Письмо департамента образования Белгородской области «О внесенных изменениях в федеральные государственные образовательные стандарты» от 06.04. 2016 года №9-09/01/ 2179.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0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Устав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3065C" w:rsidRPr="006D6CB8" w:rsidRDefault="0033065C" w:rsidP="0033065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 Локальные акты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3065C" w:rsidRPr="006D6CB8" w:rsidRDefault="0033065C" w:rsidP="0033065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Pr="006D6CB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Ровеньского района Белгородской области»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 достижение планируемых результатов освоения основной образовательной программы начального образования.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Согласно требованиям ФГОС НОО, учебный план для начальной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В связи с тем, что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является малокомплектной, и в начальной школе средняя наполняемость классов составляет около 5-6 человек,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33065C" w:rsidRPr="006D6CB8" w:rsidRDefault="0033065C" w:rsidP="00D93B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Длительность учебных занятий зависит от возраста и вида деятельности. Продолжительность заня</w:t>
      </w:r>
      <w:r w:rsidR="00D93B42">
        <w:rPr>
          <w:rFonts w:ascii="Times New Roman" w:hAnsi="Times New Roman" w:cs="Times New Roman"/>
          <w:sz w:val="28"/>
          <w:szCs w:val="28"/>
        </w:rPr>
        <w:t xml:space="preserve">тий внеурочной деятельности в </w:t>
      </w:r>
      <w:r w:rsidRPr="006D6CB8">
        <w:rPr>
          <w:rFonts w:ascii="Times New Roman" w:hAnsi="Times New Roman" w:cs="Times New Roman"/>
          <w:sz w:val="28"/>
          <w:szCs w:val="28"/>
        </w:rPr>
        <w:t>4 классах продолжительность занятия составляет 40 минут.</w:t>
      </w:r>
    </w:p>
    <w:p w:rsidR="0033065C" w:rsidRPr="006D6CB8" w:rsidRDefault="0033065C" w:rsidP="0033065C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6CB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внеурочной деятельности</w:t>
      </w:r>
      <w:r w:rsidRPr="006D6C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3065C" w:rsidRPr="006D6CB8" w:rsidRDefault="0033065C" w:rsidP="0033065C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внеурочной деятельности: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lastRenderedPageBreak/>
        <w:t>- изучить пакет материалов, разработанных в рамках ФГОС нового поколения;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определить основные направления и ценностные основы воспитания и социализации учащихся начальных классов;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6D6C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6CB8">
        <w:rPr>
          <w:rFonts w:ascii="Times New Roman" w:hAnsi="Times New Roman" w:cs="Times New Roman"/>
          <w:sz w:val="28"/>
          <w:szCs w:val="28"/>
        </w:rPr>
        <w:t>, как части общего уклада школьной жизни;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разработать рабочие программы для реализации направлений внеурочной деятельности.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овладеть методами и формами организации внеурочной деятельности в соответствии с пакетом документов ФГОС нового поколения.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CB8">
        <w:rPr>
          <w:rFonts w:ascii="Times New Roman" w:hAnsi="Times New Roman" w:cs="Times New Roman"/>
          <w:sz w:val="28"/>
          <w:szCs w:val="28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33065C" w:rsidRPr="006D6CB8" w:rsidRDefault="0033065C" w:rsidP="0033065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 организационной модел</w:t>
      </w:r>
      <w:r w:rsidR="00875A90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2024-2025</w:t>
      </w: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Pr="006D6CB8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="00620D99"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 xml:space="preserve">Для реализации в школе доступны следующие </w:t>
      </w:r>
      <w:r w:rsidRPr="006D6CB8">
        <w:rPr>
          <w:rFonts w:ascii="Times New Roman" w:hAnsi="Times New Roman"/>
          <w:i/>
          <w:sz w:val="28"/>
          <w:szCs w:val="28"/>
        </w:rPr>
        <w:t>виды</w:t>
      </w:r>
      <w:r w:rsidRPr="006D6CB8">
        <w:rPr>
          <w:rFonts w:ascii="Times New Roman" w:hAnsi="Times New Roman"/>
          <w:sz w:val="28"/>
          <w:szCs w:val="28"/>
        </w:rPr>
        <w:t xml:space="preserve"> внеурочной деятельности:</w:t>
      </w:r>
      <w:r w:rsidRPr="006D6CB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игровая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lastRenderedPageBreak/>
        <w:t>познавательная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проблемно-ценностное общение;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досугово-развлекательная деятельность (досуговое общение);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социальное творчество (социально преобразующая добровольческая деятельность);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трудовая (производственная)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спортивно-оздоровительная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туристско-краеведческая деятельность.</w:t>
      </w:r>
    </w:p>
    <w:p w:rsidR="0033065C" w:rsidRPr="006D6CB8" w:rsidRDefault="0033065C" w:rsidP="003306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процесса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="00620D99"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спортивно-оздоровительное,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духовно-нравственное,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социальное,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>общеинтеллектуальное</w:t>
      </w:r>
      <w:proofErr w:type="spellEnd"/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>общекультурное.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right="-2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B8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проведённого с </w:t>
      </w:r>
      <w:r w:rsidRPr="006D6CB8">
        <w:rPr>
          <w:rStyle w:val="FontStyle64"/>
          <w:sz w:val="28"/>
          <w:szCs w:val="28"/>
        </w:rPr>
        <w:t>обучающимися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представителями), для</w:t>
      </w:r>
      <w:r w:rsidR="00B405C6">
        <w:rPr>
          <w:rFonts w:ascii="Times New Roman" w:hAnsi="Times New Roman" w:cs="Times New Roman"/>
          <w:sz w:val="28"/>
          <w:szCs w:val="28"/>
        </w:rPr>
        <w:t xml:space="preserve"> обучающихся 4 класса</w:t>
      </w:r>
      <w:r w:rsidR="00875A90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6D6CB8">
        <w:rPr>
          <w:rFonts w:ascii="Times New Roman" w:hAnsi="Times New Roman" w:cs="Times New Roman"/>
          <w:sz w:val="28"/>
          <w:szCs w:val="28"/>
        </w:rPr>
        <w:t xml:space="preserve"> учебном году будут реализованы следующие направления:</w:t>
      </w:r>
      <w:proofErr w:type="gramEnd"/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Спортивно-оздоровительное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875A90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факультативом</w:t>
      </w:r>
      <w:r w:rsidR="00B405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B405C6">
        <w:rPr>
          <w:rFonts w:ascii="Times New Roman" w:hAnsi="Times New Roman" w:cs="Times New Roman"/>
          <w:color w:val="000000"/>
          <w:sz w:val="28"/>
          <w:szCs w:val="28"/>
        </w:rPr>
        <w:t>Игровое</w:t>
      </w:r>
      <w:proofErr w:type="gramEnd"/>
      <w:r w:rsidR="00B405C6">
        <w:rPr>
          <w:rFonts w:ascii="Times New Roman" w:hAnsi="Times New Roman" w:cs="Times New Roman"/>
          <w:color w:val="000000"/>
          <w:sz w:val="28"/>
          <w:szCs w:val="28"/>
        </w:rPr>
        <w:t xml:space="preserve"> ГТО» для учащихся </w:t>
      </w:r>
      <w:r w:rsidR="0033065C" w:rsidRPr="006D6CB8">
        <w:rPr>
          <w:rFonts w:ascii="Times New Roman" w:hAnsi="Times New Roman" w:cs="Times New Roman"/>
          <w:color w:val="000000"/>
          <w:sz w:val="28"/>
          <w:szCs w:val="28"/>
        </w:rPr>
        <w:t>4 класса в объеме по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65C" w:rsidRPr="006D6CB8">
        <w:rPr>
          <w:rFonts w:ascii="Times New Roman" w:hAnsi="Times New Roman" w:cs="Times New Roman"/>
          <w:color w:val="000000"/>
          <w:sz w:val="28"/>
          <w:szCs w:val="28"/>
        </w:rPr>
        <w:t>1 часу в неделю.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33065C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>Зёрнышки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» для учащихся 4 класс</w:t>
      </w:r>
      <w:r w:rsidR="00875A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 час в неделю;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Общеинтеллектуальное</w:t>
      </w:r>
      <w:proofErr w:type="spellEnd"/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33065C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>факуль</w:t>
      </w:r>
      <w:r w:rsidR="00875A90">
        <w:rPr>
          <w:rFonts w:ascii="Times New Roman" w:hAnsi="Times New Roman" w:cs="Times New Roman"/>
          <w:color w:val="000000"/>
          <w:sz w:val="28"/>
          <w:szCs w:val="28"/>
        </w:rPr>
        <w:t xml:space="preserve">тативом «Основы логики и </w:t>
      </w:r>
      <w:proofErr w:type="spellStart"/>
      <w:r w:rsidR="00875A90">
        <w:rPr>
          <w:rFonts w:ascii="Times New Roman" w:hAnsi="Times New Roman" w:cs="Times New Roman"/>
          <w:color w:val="000000"/>
          <w:sz w:val="28"/>
          <w:szCs w:val="28"/>
        </w:rPr>
        <w:t>алгоритмики</w:t>
      </w:r>
      <w:proofErr w:type="spellEnd"/>
      <w:r w:rsidR="00B405C6">
        <w:rPr>
          <w:rFonts w:ascii="Times New Roman" w:hAnsi="Times New Roman" w:cs="Times New Roman"/>
          <w:color w:val="000000"/>
          <w:sz w:val="28"/>
          <w:szCs w:val="28"/>
        </w:rPr>
        <w:t xml:space="preserve">» для учащихся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4 классов в объеме по 1 часу в неделю.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/>
          <w:i/>
          <w:sz w:val="28"/>
          <w:szCs w:val="28"/>
          <w:u w:val="single"/>
        </w:rPr>
        <w:t>Социальное</w:t>
      </w:r>
      <w:r w:rsidRPr="006D6CB8">
        <w:rPr>
          <w:rFonts w:ascii="Times New Roman" w:hAnsi="Times New Roman"/>
          <w:sz w:val="28"/>
          <w:szCs w:val="28"/>
        </w:rPr>
        <w:t xml:space="preserve"> направление</w:t>
      </w:r>
      <w:r w:rsidRPr="006D6CB8">
        <w:rPr>
          <w:rFonts w:ascii="Times New Roman" w:hAnsi="Times New Roman"/>
          <w:i/>
          <w:sz w:val="28"/>
          <w:szCs w:val="28"/>
        </w:rPr>
        <w:t xml:space="preserve">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620D99" w:rsidRPr="006D6CB8" w:rsidRDefault="00620D99" w:rsidP="0062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«Раз</w:t>
      </w:r>
      <w:r w:rsidR="00B405C6">
        <w:rPr>
          <w:rFonts w:ascii="Times New Roman" w:hAnsi="Times New Roman" w:cs="Times New Roman"/>
          <w:color w:val="000000"/>
          <w:sz w:val="28"/>
          <w:szCs w:val="28"/>
        </w:rPr>
        <w:t xml:space="preserve">говоры о важном» для учащихся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4 классов в объеме по</w:t>
      </w:r>
      <w:proofErr w:type="gramStart"/>
      <w:r w:rsidRPr="006D6CB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часу в неделю.</w:t>
      </w:r>
    </w:p>
    <w:p w:rsidR="00620D99" w:rsidRPr="006D6CB8" w:rsidRDefault="00620D99" w:rsidP="00620D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/>
          <w:i/>
          <w:sz w:val="28"/>
          <w:szCs w:val="28"/>
          <w:u w:val="single"/>
        </w:rPr>
        <w:t>Общекультурное</w:t>
      </w:r>
      <w:r w:rsidRPr="006D6CB8">
        <w:rPr>
          <w:rFonts w:ascii="Times New Roman" w:hAnsi="Times New Roman"/>
          <w:sz w:val="28"/>
          <w:szCs w:val="28"/>
        </w:rPr>
        <w:t xml:space="preserve"> направление</w:t>
      </w:r>
      <w:r w:rsidRPr="006D6CB8">
        <w:rPr>
          <w:rFonts w:ascii="Times New Roman" w:hAnsi="Times New Roman"/>
          <w:i/>
          <w:sz w:val="28"/>
          <w:szCs w:val="28"/>
        </w:rPr>
        <w:t xml:space="preserve">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620D99" w:rsidRPr="006D6CB8" w:rsidRDefault="00620D99" w:rsidP="0062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«Гимнастика для ума» для учащихся 4 класса в объеме 0,5 часа в неделю.</w:t>
      </w:r>
    </w:p>
    <w:p w:rsidR="0033065C" w:rsidRPr="006D6CB8" w:rsidRDefault="0033065C" w:rsidP="0033065C">
      <w:pPr>
        <w:pStyle w:val="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D6CB8">
        <w:rPr>
          <w:rFonts w:ascii="Times New Roman" w:hAnsi="Times New Roman"/>
          <w:sz w:val="28"/>
          <w:szCs w:val="28"/>
          <w:u w:val="single"/>
        </w:rPr>
        <w:t>1.Духовно-нравственное направление</w:t>
      </w:r>
      <w:r w:rsidR="00B405C6">
        <w:rPr>
          <w:rFonts w:ascii="Times New Roman" w:hAnsi="Times New Roman"/>
          <w:sz w:val="28"/>
          <w:szCs w:val="28"/>
        </w:rPr>
        <w:t xml:space="preserve"> для учащихся </w:t>
      </w:r>
      <w:r w:rsidR="00AF7A80" w:rsidRPr="006D6CB8">
        <w:rPr>
          <w:rFonts w:ascii="Times New Roman" w:hAnsi="Times New Roman"/>
          <w:sz w:val="28"/>
          <w:szCs w:val="28"/>
        </w:rPr>
        <w:t>4</w:t>
      </w:r>
      <w:r w:rsidRPr="006D6CB8">
        <w:rPr>
          <w:rFonts w:ascii="Times New Roman" w:hAnsi="Times New Roman"/>
          <w:sz w:val="28"/>
          <w:szCs w:val="28"/>
        </w:rPr>
        <w:t xml:space="preserve"> </w:t>
      </w:r>
      <w:r w:rsidR="00AF7A80" w:rsidRPr="006D6CB8">
        <w:rPr>
          <w:rFonts w:ascii="Times New Roman" w:hAnsi="Times New Roman"/>
          <w:sz w:val="28"/>
          <w:szCs w:val="28"/>
        </w:rPr>
        <w:t>классов</w:t>
      </w:r>
      <w:r w:rsidRPr="006D6CB8">
        <w:rPr>
          <w:rFonts w:ascii="Times New Roman" w:hAnsi="Times New Roman"/>
          <w:sz w:val="28"/>
          <w:szCs w:val="28"/>
        </w:rPr>
        <w:t xml:space="preserve"> реализуется в форме: конкурса рисунков, викторин, познавательных и интеллектуальны</w:t>
      </w:r>
      <w:r w:rsidR="00AF7A80" w:rsidRPr="006D6CB8">
        <w:rPr>
          <w:rFonts w:ascii="Times New Roman" w:hAnsi="Times New Roman"/>
          <w:sz w:val="28"/>
          <w:szCs w:val="28"/>
        </w:rPr>
        <w:t>х игр, исследовательских работ.</w:t>
      </w:r>
    </w:p>
    <w:p w:rsidR="0033065C" w:rsidRPr="006D6CB8" w:rsidRDefault="0033065C" w:rsidP="0033065C">
      <w:pPr>
        <w:pStyle w:val="4"/>
        <w:ind w:firstLine="567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  <w:u w:val="single"/>
        </w:rPr>
        <w:lastRenderedPageBreak/>
        <w:t>2.Общекультурное направление</w:t>
      </w:r>
      <w:r w:rsidRPr="006D6CB8">
        <w:rPr>
          <w:rFonts w:ascii="Times New Roman" w:hAnsi="Times New Roman"/>
          <w:sz w:val="28"/>
          <w:szCs w:val="28"/>
        </w:rPr>
        <w:t xml:space="preserve"> для учащихся </w:t>
      </w:r>
      <w:r w:rsidR="00AF7A80" w:rsidRPr="006D6CB8">
        <w:rPr>
          <w:rFonts w:ascii="Times New Roman" w:hAnsi="Times New Roman"/>
          <w:sz w:val="28"/>
          <w:szCs w:val="28"/>
        </w:rPr>
        <w:t>4 класса</w:t>
      </w:r>
      <w:r w:rsidRPr="006D6CB8">
        <w:rPr>
          <w:rFonts w:ascii="Times New Roman" w:hAnsi="Times New Roman"/>
          <w:sz w:val="28"/>
          <w:szCs w:val="28"/>
        </w:rPr>
        <w:t xml:space="preserve"> реализуется в форме: концертов, инсценировок, праздничных «огоньков» театрализованных представлений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AF7A80" w:rsidRPr="006D6CB8" w:rsidRDefault="0033065C" w:rsidP="00AF7A80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основывается на видах деятельности.</w:t>
      </w:r>
    </w:p>
    <w:p w:rsidR="00AF7A80" w:rsidRDefault="00AF7A80" w:rsidP="00AF7A80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270B" w:rsidRPr="00AF7A80" w:rsidRDefault="00EF270B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начал</w:t>
      </w:r>
      <w:r w:rsidR="00875A9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ьного общего образования на 2024-2025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(недельный)</w:t>
      </w:r>
    </w:p>
    <w:p w:rsidR="00EF270B" w:rsidRPr="001A267C" w:rsidRDefault="00B405C6" w:rsidP="00AF7A80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4 класса.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545"/>
        <w:gridCol w:w="2126"/>
        <w:gridCol w:w="1404"/>
        <w:gridCol w:w="13"/>
        <w:gridCol w:w="838"/>
        <w:gridCol w:w="13"/>
      </w:tblGrid>
      <w:tr w:rsidR="00EF270B" w:rsidRPr="001A267C" w:rsidTr="00AF7A80">
        <w:trPr>
          <w:trHeight w:val="273"/>
        </w:trPr>
        <w:tc>
          <w:tcPr>
            <w:tcW w:w="1843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5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EF270B" w:rsidRPr="00CA6C1D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BF48C4" w:rsidRPr="001A267C" w:rsidTr="00711BF9">
        <w:trPr>
          <w:trHeight w:val="263"/>
        </w:trPr>
        <w:tc>
          <w:tcPr>
            <w:tcW w:w="1843" w:type="dxa"/>
            <w:vMerge/>
          </w:tcPr>
          <w:p w:rsidR="00BF48C4" w:rsidRPr="001A267C" w:rsidRDefault="00BF48C4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BF48C4" w:rsidRPr="001A267C" w:rsidRDefault="00BF48C4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8C4" w:rsidRPr="001A267C" w:rsidRDefault="00BF48C4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F48C4" w:rsidRPr="001A267C" w:rsidRDefault="00BF48C4" w:rsidP="00BF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F48C4" w:rsidRPr="001A267C" w:rsidRDefault="00BF48C4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F270B" w:rsidRPr="001A267C" w:rsidTr="00AF7A80">
        <w:trPr>
          <w:trHeight w:val="267"/>
        </w:trPr>
        <w:tc>
          <w:tcPr>
            <w:tcW w:w="1843" w:type="dxa"/>
            <w:vMerge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F7A80" w:rsidRPr="001A267C" w:rsidTr="00AF7A80">
        <w:trPr>
          <w:trHeight w:val="1222"/>
        </w:trPr>
        <w:tc>
          <w:tcPr>
            <w:tcW w:w="1843" w:type="dxa"/>
          </w:tcPr>
          <w:p w:rsidR="00AF7A80" w:rsidRPr="001A267C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Кружок (занятия на свежем воздухе, беседы, соревнования, игры, викторины)</w:t>
            </w:r>
          </w:p>
        </w:tc>
        <w:tc>
          <w:tcPr>
            <w:tcW w:w="2126" w:type="dxa"/>
          </w:tcPr>
          <w:p w:rsidR="00AF7A80" w:rsidRPr="001054F1" w:rsidRDefault="00AF7A80" w:rsidP="007C7E7E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«Игровое ГТО»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BF48C4" w:rsidP="00BF48C4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04304">
              <w:rPr>
                <w:rFonts w:ascii="Times New Roman" w:hAnsi="Times New Roman" w:cs="Times New Roman"/>
              </w:rPr>
              <w:t>1</w:t>
            </w: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F7A80" w:rsidRPr="001A267C" w:rsidTr="004B69A8">
        <w:trPr>
          <w:trHeight w:val="1128"/>
        </w:trPr>
        <w:tc>
          <w:tcPr>
            <w:tcW w:w="1843" w:type="dxa"/>
          </w:tcPr>
          <w:p w:rsidR="00AF7A80" w:rsidRPr="001A267C" w:rsidRDefault="00AF7A80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>Факультатив (поход, экскурсия, виртуальная экскурсия, конкурс поделок, выставка творческих работ, урок – концерт)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A80" w:rsidRPr="001054F1" w:rsidRDefault="00AF7A80" w:rsidP="007C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7A80" w:rsidRPr="001A267C" w:rsidTr="00464635">
        <w:trPr>
          <w:trHeight w:val="1514"/>
        </w:trPr>
        <w:tc>
          <w:tcPr>
            <w:tcW w:w="1843" w:type="dxa"/>
          </w:tcPr>
          <w:p w:rsidR="00AF7A80" w:rsidRPr="001A267C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4F1">
              <w:rPr>
                <w:rFonts w:ascii="Times New Roman" w:hAnsi="Times New Roman"/>
                <w:sz w:val="24"/>
                <w:szCs w:val="24"/>
              </w:rPr>
              <w:t>беседы, дискуссии, олимпиады, викторины, познавательные и интеллектуальные игры, взаимопомощь в учебе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54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F7A80" w:rsidRPr="001054F1" w:rsidRDefault="00AF7A80" w:rsidP="007C7E7E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1054F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054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405C6" w:rsidRPr="001A267C" w:rsidTr="00056E5D">
        <w:trPr>
          <w:trHeight w:val="1827"/>
        </w:trPr>
        <w:tc>
          <w:tcPr>
            <w:tcW w:w="1843" w:type="dxa"/>
          </w:tcPr>
          <w:p w:rsidR="00B405C6" w:rsidRPr="001A267C" w:rsidRDefault="00B405C6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5" w:type="dxa"/>
          </w:tcPr>
          <w:p w:rsidR="00B405C6" w:rsidRPr="001054F1" w:rsidRDefault="00B405C6" w:rsidP="007C7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(игры, </w:t>
            </w:r>
            <w:r w:rsidRPr="0010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урок-презентация, </w:t>
            </w:r>
            <w:r w:rsidRPr="001054F1">
              <w:rPr>
                <w:rFonts w:ascii="Times New Roman" w:hAnsi="Times New Roman" w:cs="Times New Roman"/>
              </w:rPr>
              <w:t>беседы, поисковые и научные исследования, круглые столы)</w:t>
            </w:r>
          </w:p>
        </w:tc>
        <w:tc>
          <w:tcPr>
            <w:tcW w:w="2126" w:type="dxa"/>
          </w:tcPr>
          <w:p w:rsidR="00B405C6" w:rsidRPr="001054F1" w:rsidRDefault="00B405C6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  <w:p w:rsidR="00B405C6" w:rsidRPr="001054F1" w:rsidRDefault="00B405C6" w:rsidP="007C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405C6" w:rsidRPr="00BE3EF2" w:rsidRDefault="00B405C6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405C6" w:rsidRPr="00BE3EF2" w:rsidRDefault="00B405C6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05C6" w:rsidRPr="00BE3EF2" w:rsidRDefault="00B405C6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05C6" w:rsidRPr="00BE3EF2" w:rsidRDefault="00B04304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05C6" w:rsidRPr="001A267C" w:rsidTr="00CA715F">
        <w:trPr>
          <w:trHeight w:val="1827"/>
        </w:trPr>
        <w:tc>
          <w:tcPr>
            <w:tcW w:w="1843" w:type="dxa"/>
          </w:tcPr>
          <w:p w:rsidR="00B405C6" w:rsidRPr="001A267C" w:rsidRDefault="00B405C6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5" w:type="dxa"/>
          </w:tcPr>
          <w:p w:rsidR="00B405C6" w:rsidRPr="008B31D2" w:rsidRDefault="00B405C6" w:rsidP="00AF7A8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(концерты, инсценировки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>, посещение выставо</w:t>
            </w:r>
            <w:r>
              <w:rPr>
                <w:rFonts w:ascii="Times New Roman" w:hAnsi="Times New Roman"/>
                <w:sz w:val="24"/>
                <w:szCs w:val="24"/>
              </w:rPr>
              <w:t>к, экскурсий в музеи, подготовка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 xml:space="preserve"> к праздникам, изготовление поздравительных открыток, </w:t>
            </w:r>
            <w:proofErr w:type="gramStart"/>
            <w:r w:rsidRPr="008B31D2">
              <w:rPr>
                <w:rFonts w:ascii="Times New Roman" w:hAnsi="Times New Roman"/>
                <w:sz w:val="24"/>
                <w:szCs w:val="24"/>
              </w:rPr>
              <w:t>посещении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и районной библиотеки)</w:t>
            </w:r>
          </w:p>
          <w:p w:rsidR="00B405C6" w:rsidRPr="001054F1" w:rsidRDefault="00B405C6" w:rsidP="007C7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05C6" w:rsidRPr="001054F1" w:rsidRDefault="00B405C6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ума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405C6" w:rsidRPr="00BE3EF2" w:rsidRDefault="00B405C6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05C6" w:rsidRPr="00BE3EF2" w:rsidRDefault="00B405C6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405C6" w:rsidRPr="001A267C" w:rsidTr="00ED4440">
        <w:trPr>
          <w:trHeight w:val="1827"/>
        </w:trPr>
        <w:tc>
          <w:tcPr>
            <w:tcW w:w="1843" w:type="dxa"/>
          </w:tcPr>
          <w:p w:rsidR="00B405C6" w:rsidRDefault="00B405C6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B405C6" w:rsidRDefault="00B405C6" w:rsidP="00AF7A8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C6" w:rsidRPr="001054F1" w:rsidRDefault="00B405C6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поведения: поступки и формы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B405C6" w:rsidRPr="00BE3EF2" w:rsidRDefault="00B405C6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05C6" w:rsidRPr="00BE3EF2" w:rsidRDefault="00B405C6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405C6" w:rsidRPr="001A267C" w:rsidTr="000D3321">
        <w:trPr>
          <w:gridAfter w:val="1"/>
          <w:wAfter w:w="13" w:type="dxa"/>
          <w:trHeight w:val="661"/>
        </w:trPr>
        <w:tc>
          <w:tcPr>
            <w:tcW w:w="7514" w:type="dxa"/>
            <w:gridSpan w:val="3"/>
          </w:tcPr>
          <w:p w:rsidR="00B405C6" w:rsidRPr="001A267C" w:rsidRDefault="00B405C6" w:rsidP="007C7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B405C6" w:rsidRPr="00BE3EF2" w:rsidRDefault="00B04304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B405C6" w:rsidRPr="00BE3EF2" w:rsidRDefault="00B405C6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05C6" w:rsidRPr="00BE3EF2" w:rsidRDefault="00B04304" w:rsidP="007C7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F7A80" w:rsidRP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начал</w:t>
      </w:r>
      <w:r w:rsidR="00B405C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ьного общего образования на 2024-2025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годовой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)</w:t>
      </w:r>
    </w:p>
    <w:p w:rsidR="00AF7A80" w:rsidRPr="001A267C" w:rsidRDefault="00B405C6" w:rsidP="00AF7A80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4 класса</w:t>
      </w:r>
    </w:p>
    <w:tbl>
      <w:tblPr>
        <w:tblW w:w="97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545"/>
        <w:gridCol w:w="2126"/>
        <w:gridCol w:w="1417"/>
        <w:gridCol w:w="851"/>
        <w:gridCol w:w="13"/>
      </w:tblGrid>
      <w:tr w:rsidR="00AF7A80" w:rsidRPr="001A267C" w:rsidTr="00BE3EF2">
        <w:trPr>
          <w:trHeight w:val="273"/>
        </w:trPr>
        <w:tc>
          <w:tcPr>
            <w:tcW w:w="1843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5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AF7A80" w:rsidRPr="00CA6C1D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B405C6" w:rsidRPr="001A267C" w:rsidTr="00E003C4">
        <w:trPr>
          <w:gridAfter w:val="1"/>
          <w:wAfter w:w="13" w:type="dxa"/>
          <w:trHeight w:val="263"/>
        </w:trPr>
        <w:tc>
          <w:tcPr>
            <w:tcW w:w="1843" w:type="dxa"/>
            <w:vMerge/>
          </w:tcPr>
          <w:p w:rsidR="00B405C6" w:rsidRPr="001A267C" w:rsidRDefault="00B405C6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B405C6" w:rsidRPr="001A267C" w:rsidRDefault="00B405C6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5C6" w:rsidRPr="001A267C" w:rsidRDefault="00B405C6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405C6" w:rsidRPr="001A267C" w:rsidRDefault="00B405C6" w:rsidP="00B40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5C6" w:rsidRPr="001A267C" w:rsidRDefault="00B405C6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F7A80" w:rsidRPr="001A267C" w:rsidTr="00BE3EF2">
        <w:trPr>
          <w:trHeight w:val="267"/>
        </w:trPr>
        <w:tc>
          <w:tcPr>
            <w:tcW w:w="1843" w:type="dxa"/>
            <w:vMerge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F7A80" w:rsidRPr="001A267C" w:rsidTr="00B405C6">
        <w:trPr>
          <w:gridAfter w:val="1"/>
          <w:wAfter w:w="13" w:type="dxa"/>
          <w:trHeight w:val="788"/>
        </w:trPr>
        <w:tc>
          <w:tcPr>
            <w:tcW w:w="1843" w:type="dxa"/>
          </w:tcPr>
          <w:p w:rsidR="00AF7A80" w:rsidRPr="001A267C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Кружок (занятия на свежем воздухе, беседы, соревнования, игры, викторины)</w:t>
            </w:r>
          </w:p>
        </w:tc>
        <w:tc>
          <w:tcPr>
            <w:tcW w:w="2126" w:type="dxa"/>
          </w:tcPr>
          <w:p w:rsidR="00AF7A80" w:rsidRPr="001054F1" w:rsidRDefault="00AF7A80" w:rsidP="00F71600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«Игровое ГТО»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7A80" w:rsidRPr="00BE3EF2" w:rsidRDefault="00B405C6" w:rsidP="00B405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F7A80" w:rsidRPr="00BE3E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B405C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AF7A80" w:rsidRPr="001A267C" w:rsidTr="00BE3EF2">
        <w:trPr>
          <w:gridAfter w:val="1"/>
          <w:wAfter w:w="13" w:type="dxa"/>
          <w:trHeight w:val="1128"/>
        </w:trPr>
        <w:tc>
          <w:tcPr>
            <w:tcW w:w="1843" w:type="dxa"/>
          </w:tcPr>
          <w:p w:rsidR="00AF7A80" w:rsidRPr="001A267C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>Факультатив (поход, экскурсия, виртуальная экскурсия, конкурс поделок, выставка творческих работ, урок – концерт)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A80" w:rsidRPr="001054F1" w:rsidRDefault="00AF7A80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F7A80" w:rsidRPr="001A267C" w:rsidTr="00BE3EF2">
        <w:trPr>
          <w:gridAfter w:val="1"/>
          <w:wAfter w:w="13" w:type="dxa"/>
          <w:trHeight w:val="1514"/>
        </w:trPr>
        <w:tc>
          <w:tcPr>
            <w:tcW w:w="1843" w:type="dxa"/>
          </w:tcPr>
          <w:p w:rsidR="00AF7A80" w:rsidRPr="001A267C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4F1">
              <w:rPr>
                <w:rFonts w:ascii="Times New Roman" w:hAnsi="Times New Roman"/>
                <w:sz w:val="24"/>
                <w:szCs w:val="24"/>
              </w:rPr>
              <w:t>беседы, дискуссии, олимпиады, викторины, познавательные и интеллектуальные игры, взаимопомощь в учебе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54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F7A80" w:rsidRPr="001054F1" w:rsidRDefault="00AF7A80" w:rsidP="00F71600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1054F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054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D93B42" w:rsidRPr="001A267C" w:rsidTr="00065912">
        <w:trPr>
          <w:gridAfter w:val="1"/>
          <w:wAfter w:w="13" w:type="dxa"/>
          <w:trHeight w:val="1827"/>
        </w:trPr>
        <w:tc>
          <w:tcPr>
            <w:tcW w:w="1843" w:type="dxa"/>
          </w:tcPr>
          <w:p w:rsidR="00D93B42" w:rsidRPr="001A267C" w:rsidRDefault="00D93B42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5" w:type="dxa"/>
          </w:tcPr>
          <w:p w:rsidR="00D93B42" w:rsidRPr="001054F1" w:rsidRDefault="00D93B42" w:rsidP="00F716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(игры, </w:t>
            </w:r>
            <w:r w:rsidRPr="0010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урок-презентация, </w:t>
            </w:r>
            <w:r w:rsidRPr="001054F1">
              <w:rPr>
                <w:rFonts w:ascii="Times New Roman" w:hAnsi="Times New Roman" w:cs="Times New Roman"/>
              </w:rPr>
              <w:t>беседы, поисковые и научные исследования, круглые столы)</w:t>
            </w:r>
          </w:p>
        </w:tc>
        <w:tc>
          <w:tcPr>
            <w:tcW w:w="2126" w:type="dxa"/>
          </w:tcPr>
          <w:p w:rsidR="00D93B42" w:rsidRPr="001054F1" w:rsidRDefault="00D93B42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  <w:p w:rsidR="00D93B42" w:rsidRPr="001054F1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D93B42" w:rsidRPr="00BE3EF2" w:rsidRDefault="00D93B4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B42" w:rsidRPr="00BE3EF2" w:rsidRDefault="00D93B42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93B42" w:rsidRPr="001A267C" w:rsidTr="009778F0">
        <w:trPr>
          <w:gridAfter w:val="1"/>
          <w:wAfter w:w="13" w:type="dxa"/>
          <w:trHeight w:val="1827"/>
        </w:trPr>
        <w:tc>
          <w:tcPr>
            <w:tcW w:w="1843" w:type="dxa"/>
          </w:tcPr>
          <w:p w:rsidR="00D93B42" w:rsidRPr="001A267C" w:rsidRDefault="00D93B42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5" w:type="dxa"/>
          </w:tcPr>
          <w:p w:rsidR="00D93B42" w:rsidRPr="008B31D2" w:rsidRDefault="00D93B42" w:rsidP="00F7160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(концерты, инсценировки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>, посещение выставо</w:t>
            </w:r>
            <w:r>
              <w:rPr>
                <w:rFonts w:ascii="Times New Roman" w:hAnsi="Times New Roman"/>
                <w:sz w:val="24"/>
                <w:szCs w:val="24"/>
              </w:rPr>
              <w:t>к, экскурсий в музеи, подготовка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 xml:space="preserve"> к праздникам, изготовление поздравительных открыток, </w:t>
            </w:r>
            <w:proofErr w:type="gramStart"/>
            <w:r w:rsidRPr="008B31D2">
              <w:rPr>
                <w:rFonts w:ascii="Times New Roman" w:hAnsi="Times New Roman"/>
                <w:sz w:val="24"/>
                <w:szCs w:val="24"/>
              </w:rPr>
              <w:t>посещении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и районной библиотеки)</w:t>
            </w:r>
          </w:p>
          <w:p w:rsidR="00D93B42" w:rsidRPr="001054F1" w:rsidRDefault="00D93B42" w:rsidP="00F71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42" w:rsidRPr="001054F1" w:rsidRDefault="00D93B42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ума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93B42" w:rsidRPr="001A267C" w:rsidTr="00AB1D48">
        <w:trPr>
          <w:gridAfter w:val="1"/>
          <w:wAfter w:w="13" w:type="dxa"/>
          <w:trHeight w:val="995"/>
        </w:trPr>
        <w:tc>
          <w:tcPr>
            <w:tcW w:w="1843" w:type="dxa"/>
          </w:tcPr>
          <w:p w:rsidR="00D93B42" w:rsidRDefault="00D93B42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D93B42" w:rsidRDefault="00D93B42" w:rsidP="00F7160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B42" w:rsidRPr="001054F1" w:rsidRDefault="00D93B42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поведения: поступки и формы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93B42" w:rsidRPr="001A267C" w:rsidTr="00C348C8">
        <w:trPr>
          <w:gridAfter w:val="1"/>
          <w:wAfter w:w="13" w:type="dxa"/>
          <w:trHeight w:val="661"/>
        </w:trPr>
        <w:tc>
          <w:tcPr>
            <w:tcW w:w="7514" w:type="dxa"/>
            <w:gridSpan w:val="3"/>
          </w:tcPr>
          <w:p w:rsidR="00D93B42" w:rsidRPr="001A267C" w:rsidRDefault="00D93B42" w:rsidP="00F71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3B42" w:rsidRPr="00D93B42" w:rsidRDefault="00D93B42" w:rsidP="00D9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3B42" w:rsidRPr="00BE3EF2" w:rsidRDefault="00D93B42" w:rsidP="00F7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</w:tbl>
    <w:p w:rsidR="006D6CB8" w:rsidRDefault="006D6CB8" w:rsidP="006D6C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B8" w:rsidRDefault="006D6CB8" w:rsidP="00BC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CC" w:rsidRPr="006D6CB8" w:rsidRDefault="00BC0ACC" w:rsidP="00BC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CB8">
        <w:rPr>
          <w:rFonts w:ascii="Times New Roman" w:hAnsi="Times New Roman" w:cs="Times New Roman"/>
          <w:b/>
          <w:sz w:val="28"/>
          <w:szCs w:val="28"/>
        </w:rPr>
        <w:t xml:space="preserve">Ресурсное  </w:t>
      </w:r>
      <w:r w:rsidRPr="006D6CB8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внеурочной деятельности </w:t>
      </w:r>
    </w:p>
    <w:p w:rsidR="00BC0ACC" w:rsidRPr="006D6CB8" w:rsidRDefault="00BC0ACC" w:rsidP="00BC0AC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6D6CB8">
        <w:rPr>
          <w:rFonts w:ascii="Times New Roman" w:hAnsi="Times New Roman" w:cs="Times New Roman"/>
          <w:b/>
          <w:sz w:val="28"/>
          <w:szCs w:val="28"/>
        </w:rPr>
        <w:t xml:space="preserve"> «Верхнесеребрянская  средняя общеобразовательная школа» </w:t>
      </w:r>
    </w:p>
    <w:p w:rsidR="00BC0ACC" w:rsidRPr="006D6CB8" w:rsidRDefault="00D31A00" w:rsidP="00BC0AC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BC0ACC" w:rsidRPr="006D6C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9528" w:type="dxa"/>
        <w:tblLayout w:type="fixed"/>
        <w:tblLook w:val="04A0" w:firstRow="1" w:lastRow="0" w:firstColumn="1" w:lastColumn="0" w:noHBand="0" w:noVBand="1"/>
      </w:tblPr>
      <w:tblGrid>
        <w:gridCol w:w="494"/>
        <w:gridCol w:w="1457"/>
        <w:gridCol w:w="1559"/>
        <w:gridCol w:w="1559"/>
        <w:gridCol w:w="2977"/>
        <w:gridCol w:w="1482"/>
      </w:tblGrid>
      <w:tr w:rsidR="00BC0ACC" w:rsidRPr="00907FA0" w:rsidTr="00BC0ACC">
        <w:tc>
          <w:tcPr>
            <w:tcW w:w="494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BC0ACC" w:rsidRPr="00907FA0" w:rsidTr="00BC0ACC">
        <w:trPr>
          <w:trHeight w:val="2399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907FA0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907F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ГТО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gramStart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 ГТО»: примерная программа В.С.</w:t>
            </w:r>
            <w:r w:rsidR="00D3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Г.А. </w:t>
            </w:r>
            <w:proofErr w:type="spellStart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Колодницкого</w:t>
            </w:r>
            <w:proofErr w:type="spellEnd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деятельность. Подготовка к сдаче комплекса ГТО», М., Просвещение, 2016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зал, 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кабинет, спортивная площадка</w:t>
            </w:r>
          </w:p>
        </w:tc>
      </w:tr>
      <w:tr w:rsidR="00BC0ACC" w:rsidRPr="00907FA0" w:rsidTr="00BC0ACC">
        <w:trPr>
          <w:trHeight w:val="3143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59" w:type="dxa"/>
          </w:tcPr>
          <w:p w:rsidR="00BC0ACC" w:rsidRPr="00907FA0" w:rsidRDefault="00BC0ACC" w:rsidP="00BC0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BC0ACC" w:rsidRDefault="00BC0ACC" w:rsidP="00F716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«Зернышки» М.А. </w:t>
            </w:r>
            <w:proofErr w:type="spellStart"/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Дзерович</w:t>
            </w:r>
            <w:proofErr w:type="spellEnd"/>
            <w:r w:rsidRPr="00BC0ACC">
              <w:rPr>
                <w:rFonts w:ascii="Times New Roman" w:hAnsi="Times New Roman" w:cs="Times New Roman"/>
                <w:sz w:val="24"/>
                <w:szCs w:val="24"/>
              </w:rPr>
              <w:t xml:space="preserve">: авторская дополнительная общеразвивающая программа под редакцией </w:t>
            </w:r>
            <w:proofErr w:type="spellStart"/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Кирий</w:t>
            </w:r>
            <w:proofErr w:type="spellEnd"/>
            <w:r w:rsidRPr="00BC0ACC">
              <w:rPr>
                <w:rFonts w:ascii="Times New Roman" w:hAnsi="Times New Roman" w:cs="Times New Roman"/>
                <w:sz w:val="24"/>
                <w:szCs w:val="24"/>
              </w:rPr>
              <w:t xml:space="preserve"> Н.В, Никулиной В.И., Екимовой Н.В. – Белгород Изд-во Бел ИРО, 2014 г., 4 года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BC0ACC" w:rsidRPr="00907FA0" w:rsidTr="00BC0ACC">
        <w:trPr>
          <w:trHeight w:val="1771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FA0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59" w:type="dxa"/>
          </w:tcPr>
          <w:p w:rsidR="00BC0ACC" w:rsidRPr="00907FA0" w:rsidRDefault="00BC0ACC" w:rsidP="00C81F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</w:t>
            </w:r>
            <w:r w:rsidR="00C81F20">
              <w:rPr>
                <w:rFonts w:ascii="Times New Roman" w:hAnsi="Times New Roman" w:cs="Times New Roman"/>
                <w:sz w:val="24"/>
                <w:szCs w:val="24"/>
              </w:rPr>
              <w:t xml:space="preserve">логики и </w:t>
            </w:r>
            <w:proofErr w:type="spellStart"/>
            <w:r w:rsidR="00C81F20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559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внеурочной деятельности "Основы логики и </w:t>
            </w:r>
            <w:proofErr w:type="spellStart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" ИСРО Российской Академии образования НОО, Москва, 2022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ind w:left="-151" w:righ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93B42" w:rsidRPr="00907FA0" w:rsidTr="00BC0ACC">
        <w:trPr>
          <w:trHeight w:val="1771"/>
        </w:trPr>
        <w:tc>
          <w:tcPr>
            <w:tcW w:w="494" w:type="dxa"/>
          </w:tcPr>
          <w:p w:rsidR="00D93B42" w:rsidRPr="00907FA0" w:rsidRDefault="00D93B42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D93B42" w:rsidRPr="00907FA0" w:rsidRDefault="00D93B42" w:rsidP="00BC0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D93B42" w:rsidRPr="00907FA0" w:rsidRDefault="00D93B42" w:rsidP="00B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D93B42" w:rsidRPr="00907FA0" w:rsidRDefault="00D93B42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977" w:type="dxa"/>
          </w:tcPr>
          <w:p w:rsidR="00D93B42" w:rsidRPr="001B7BCC" w:rsidRDefault="00D93B42" w:rsidP="00DC70E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Рабочая программа курса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>», утвержденная институтом стратегии и развития Федеральное государственное бюджетное научное учреждение. Москва, 2024</w:t>
            </w:r>
          </w:p>
        </w:tc>
        <w:tc>
          <w:tcPr>
            <w:tcW w:w="1482" w:type="dxa"/>
          </w:tcPr>
          <w:p w:rsidR="00D93B42" w:rsidRPr="00907FA0" w:rsidRDefault="00D93B42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D93B42" w:rsidRPr="00BC0ACC" w:rsidTr="00BC0ACC">
        <w:trPr>
          <w:trHeight w:val="1771"/>
        </w:trPr>
        <w:tc>
          <w:tcPr>
            <w:tcW w:w="494" w:type="dxa"/>
            <w:vMerge w:val="restart"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7" w:type="dxa"/>
            <w:vMerge w:val="restart"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559" w:type="dxa"/>
          </w:tcPr>
          <w:p w:rsidR="00D93B42" w:rsidRPr="00BC0ACC" w:rsidRDefault="00D93B42" w:rsidP="00F71600">
            <w:pPr>
              <w:ind w:right="-2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Факультатив «Гимнастика для ума»</w:t>
            </w:r>
          </w:p>
        </w:tc>
        <w:tc>
          <w:tcPr>
            <w:tcW w:w="1559" w:type="dxa"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93B42" w:rsidRPr="00BC0ACC" w:rsidRDefault="00D93B42" w:rsidP="00F716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C0ACC">
              <w:rPr>
                <w:rFonts w:ascii="Times New Roman" w:hAnsi="Times New Roman" w:cs="Times New Roman"/>
              </w:rPr>
              <w:t xml:space="preserve">«Гимнастика для ума» (срок реализации 1 год), составлена на основе: </w:t>
            </w:r>
          </w:p>
          <w:p w:rsidR="00D93B42" w:rsidRPr="00BC0ACC" w:rsidRDefault="00D93B42" w:rsidP="00F716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C0ACC">
              <w:rPr>
                <w:rFonts w:ascii="Times New Roman" w:hAnsi="Times New Roman" w:cs="Times New Roman"/>
              </w:rPr>
              <w:t>Методические рекомендации к факультативному курсу « Гимнастика для ума»\И.Ю. Кирилов</w:t>
            </w:r>
            <w:proofErr w:type="gramStart"/>
            <w:r w:rsidRPr="00BC0ACC">
              <w:rPr>
                <w:rFonts w:ascii="Times New Roman" w:hAnsi="Times New Roman" w:cs="Times New Roman"/>
              </w:rPr>
              <w:t>а-</w:t>
            </w:r>
            <w:proofErr w:type="gramEnd"/>
            <w:r w:rsidRPr="00BC0ACC">
              <w:rPr>
                <w:rFonts w:ascii="Times New Roman" w:hAnsi="Times New Roman" w:cs="Times New Roman"/>
              </w:rPr>
              <w:t xml:space="preserve"> Белгород: КОНСТАНТА, 2014 </w:t>
            </w:r>
          </w:p>
          <w:p w:rsidR="00D93B42" w:rsidRPr="00BC0ACC" w:rsidRDefault="00D93B42" w:rsidP="00F71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Рабочая тетрадь к факультативному курсу «Гимнастика для ума»/ Л.Н. Кузьмина-Завьялова, О.А. Павлова, И.Ю. Кирилова.- Белгород: КОНСТАНТА, 2014.</w:t>
            </w:r>
          </w:p>
        </w:tc>
        <w:tc>
          <w:tcPr>
            <w:tcW w:w="1482" w:type="dxa"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D93B42" w:rsidRPr="00BC0ACC" w:rsidTr="00BC0ACC">
        <w:trPr>
          <w:trHeight w:val="1265"/>
        </w:trPr>
        <w:tc>
          <w:tcPr>
            <w:tcW w:w="494" w:type="dxa"/>
            <w:vMerge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B42" w:rsidRPr="00BC0ACC" w:rsidRDefault="00D93B42" w:rsidP="00F71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 «Культура поведения-проступки и формы общения»</w:t>
            </w:r>
          </w:p>
        </w:tc>
        <w:tc>
          <w:tcPr>
            <w:tcW w:w="1559" w:type="dxa"/>
          </w:tcPr>
          <w:p w:rsidR="00D93B42" w:rsidRPr="00BC0ACC" w:rsidRDefault="00D93B42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93B42" w:rsidRPr="00BC0ACC" w:rsidRDefault="00D93B42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«Культура поведения – поступки и формы общения» на основе программы Зубаревой И.В., Ломтевой Е.Ю. «Этикет и культура общения» (сборник программ «Организация внеурочной деятельности в начальной школе» под общей ред. </w:t>
            </w:r>
            <w:proofErr w:type="spellStart"/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>А.П.Мишиной</w:t>
            </w:r>
            <w:proofErr w:type="spellEnd"/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 xml:space="preserve"> – Москва: </w:t>
            </w:r>
            <w:proofErr w:type="gramStart"/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>Планета, 2015).</w:t>
            </w:r>
            <w:proofErr w:type="gramEnd"/>
          </w:p>
        </w:tc>
        <w:tc>
          <w:tcPr>
            <w:tcW w:w="1482" w:type="dxa"/>
          </w:tcPr>
          <w:p w:rsidR="00D93B42" w:rsidRPr="00BC0ACC" w:rsidRDefault="00D93B42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</w:tbl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sectPr w:rsidR="006D6CB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>Расписание занятий внеурочной деятельности на уровне начального общего образования</w:t>
      </w: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6D6CB8" w:rsidRPr="006D6CB8" w:rsidRDefault="00290C7D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2024-2025</w:t>
      </w:r>
      <w:r w:rsidR="006D6CB8"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учебный год</w:t>
      </w:r>
    </w:p>
    <w:p w:rsidR="006D6CB8" w:rsidRPr="006D6CB8" w:rsidRDefault="00644EBB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4 класса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2"/>
        <w:gridCol w:w="3259"/>
        <w:gridCol w:w="2835"/>
        <w:gridCol w:w="1985"/>
        <w:gridCol w:w="2578"/>
        <w:gridCol w:w="1705"/>
        <w:gridCol w:w="1563"/>
        <w:gridCol w:w="1383"/>
      </w:tblGrid>
      <w:tr w:rsidR="006D6CB8" w:rsidRPr="006D6CB8" w:rsidTr="00F71600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D6CB8" w:rsidRPr="006D6CB8" w:rsidRDefault="006D6CB8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D6CB8" w:rsidRPr="006D6CB8" w:rsidRDefault="006D6CB8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5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290C7D" w:rsidP="00F7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290C7D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6D6CB8" w:rsidRPr="006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Default="00290C7D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90C7D" w:rsidRPr="006D6CB8" w:rsidRDefault="00290C7D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290C7D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290C7D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Духовно-нравственная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CD0BF2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290C7D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Культура поведения – поступки и формы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E52DC7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90C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II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C7" w:rsidRDefault="00E52DC7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0C7D" w:rsidRPr="006D6CB8" w:rsidRDefault="00290C7D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290C7D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E52DC7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-14.40 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90C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290C7D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290C7D" w:rsidRPr="006D6CB8" w:rsidRDefault="00290C7D" w:rsidP="00980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E52DC7" w:rsidP="0098026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 w:rsidR="00290C7D" w:rsidRPr="006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Default="00E52DC7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52DC7" w:rsidRPr="006D6CB8" w:rsidRDefault="00E52DC7" w:rsidP="0098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7D" w:rsidRPr="006D6CB8" w:rsidRDefault="00290C7D" w:rsidP="00980267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</w:tbl>
    <w:p w:rsidR="003C2D02" w:rsidRDefault="003C2D02"/>
    <w:sectPr w:rsidR="003C2D02" w:rsidSect="006D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F2" w:rsidRDefault="00A93DF2" w:rsidP="006D6CB8">
      <w:pPr>
        <w:spacing w:after="0" w:line="240" w:lineRule="auto"/>
      </w:pPr>
      <w:r>
        <w:separator/>
      </w:r>
    </w:p>
  </w:endnote>
  <w:endnote w:type="continuationSeparator" w:id="0">
    <w:p w:rsidR="00A93DF2" w:rsidRDefault="00A93DF2" w:rsidP="006D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9417"/>
      <w:docPartObj>
        <w:docPartGallery w:val="Page Numbers (Bottom of Page)"/>
        <w:docPartUnique/>
      </w:docPartObj>
    </w:sdtPr>
    <w:sdtEndPr/>
    <w:sdtContent>
      <w:p w:rsidR="006D6CB8" w:rsidRDefault="006D6C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04">
          <w:rPr>
            <w:noProof/>
          </w:rPr>
          <w:t>11</w:t>
        </w:r>
        <w:r>
          <w:fldChar w:fldCharType="end"/>
        </w:r>
      </w:p>
    </w:sdtContent>
  </w:sdt>
  <w:p w:rsidR="006D6CB8" w:rsidRDefault="006D6C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F2" w:rsidRDefault="00A93DF2" w:rsidP="006D6CB8">
      <w:pPr>
        <w:spacing w:after="0" w:line="240" w:lineRule="auto"/>
      </w:pPr>
      <w:r>
        <w:separator/>
      </w:r>
    </w:p>
  </w:footnote>
  <w:footnote w:type="continuationSeparator" w:id="0">
    <w:p w:rsidR="00A93DF2" w:rsidRDefault="00A93DF2" w:rsidP="006D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05"/>
    <w:rsid w:val="00104E6D"/>
    <w:rsid w:val="001054F1"/>
    <w:rsid w:val="001E3C1B"/>
    <w:rsid w:val="00290C7D"/>
    <w:rsid w:val="0033065C"/>
    <w:rsid w:val="003C2D02"/>
    <w:rsid w:val="004272DB"/>
    <w:rsid w:val="00620D99"/>
    <w:rsid w:val="00644EBB"/>
    <w:rsid w:val="006D6CB8"/>
    <w:rsid w:val="00875A90"/>
    <w:rsid w:val="008F0821"/>
    <w:rsid w:val="00A77FF9"/>
    <w:rsid w:val="00A93DF2"/>
    <w:rsid w:val="00AF7A80"/>
    <w:rsid w:val="00B04304"/>
    <w:rsid w:val="00B369F8"/>
    <w:rsid w:val="00B405C6"/>
    <w:rsid w:val="00BC0ACC"/>
    <w:rsid w:val="00BE3EF2"/>
    <w:rsid w:val="00BF48C4"/>
    <w:rsid w:val="00C81F20"/>
    <w:rsid w:val="00CD0BF2"/>
    <w:rsid w:val="00D31A00"/>
    <w:rsid w:val="00D93B42"/>
    <w:rsid w:val="00DD0C33"/>
    <w:rsid w:val="00E52DC7"/>
    <w:rsid w:val="00EF270B"/>
    <w:rsid w:val="00FA4076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0B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EF270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3306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3065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u-2-msonormal">
    <w:name w:val="u-2-msonormal"/>
    <w:basedOn w:val="a"/>
    <w:rsid w:val="003306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64">
    <w:name w:val="Font Style64"/>
    <w:basedOn w:val="a0"/>
    <w:rsid w:val="0033065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33065C"/>
    <w:pPr>
      <w:spacing w:after="120"/>
    </w:pPr>
  </w:style>
  <w:style w:type="character" w:customStyle="1" w:styleId="a6">
    <w:name w:val="Основной текст Знак"/>
    <w:basedOn w:val="a0"/>
    <w:link w:val="a5"/>
    <w:rsid w:val="0033065C"/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rsid w:val="0033065C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4">
    <w:name w:val="Без интервала4"/>
    <w:rsid w:val="00330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33065C"/>
    <w:pPr>
      <w:spacing w:after="0" w:line="240" w:lineRule="auto"/>
      <w:ind w:left="720" w:firstLine="709"/>
      <w:jc w:val="both"/>
    </w:pPr>
    <w:rPr>
      <w:lang w:eastAsia="ar-SA"/>
    </w:rPr>
  </w:style>
  <w:style w:type="paragraph" w:styleId="a7">
    <w:name w:val="List Paragraph"/>
    <w:basedOn w:val="a"/>
    <w:uiPriority w:val="34"/>
    <w:qFormat/>
    <w:rsid w:val="00620D99"/>
    <w:pPr>
      <w:ind w:left="720"/>
      <w:contextualSpacing/>
    </w:pPr>
  </w:style>
  <w:style w:type="table" w:styleId="a8">
    <w:name w:val="Table Grid"/>
    <w:basedOn w:val="a1"/>
    <w:uiPriority w:val="59"/>
    <w:rsid w:val="00BC0AC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CB8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CB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0B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EF270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3306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3065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u-2-msonormal">
    <w:name w:val="u-2-msonormal"/>
    <w:basedOn w:val="a"/>
    <w:rsid w:val="003306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64">
    <w:name w:val="Font Style64"/>
    <w:basedOn w:val="a0"/>
    <w:rsid w:val="0033065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33065C"/>
    <w:pPr>
      <w:spacing w:after="120"/>
    </w:pPr>
  </w:style>
  <w:style w:type="character" w:customStyle="1" w:styleId="a6">
    <w:name w:val="Основной текст Знак"/>
    <w:basedOn w:val="a0"/>
    <w:link w:val="a5"/>
    <w:rsid w:val="0033065C"/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rsid w:val="0033065C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4">
    <w:name w:val="Без интервала4"/>
    <w:rsid w:val="00330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33065C"/>
    <w:pPr>
      <w:spacing w:after="0" w:line="240" w:lineRule="auto"/>
      <w:ind w:left="720" w:firstLine="709"/>
      <w:jc w:val="both"/>
    </w:pPr>
    <w:rPr>
      <w:lang w:eastAsia="ar-SA"/>
    </w:rPr>
  </w:style>
  <w:style w:type="paragraph" w:styleId="a7">
    <w:name w:val="List Paragraph"/>
    <w:basedOn w:val="a"/>
    <w:uiPriority w:val="34"/>
    <w:qFormat/>
    <w:rsid w:val="00620D99"/>
    <w:pPr>
      <w:ind w:left="720"/>
      <w:contextualSpacing/>
    </w:pPr>
  </w:style>
  <w:style w:type="table" w:styleId="a8">
    <w:name w:val="Table Grid"/>
    <w:basedOn w:val="a1"/>
    <w:uiPriority w:val="59"/>
    <w:rsid w:val="00BC0AC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CB8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CB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104F-B27A-4C1C-BFC4-16D16762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dcterms:created xsi:type="dcterms:W3CDTF">2023-08-22T12:40:00Z</dcterms:created>
  <dcterms:modified xsi:type="dcterms:W3CDTF">2024-10-14T18:24:00Z</dcterms:modified>
</cp:coreProperties>
</file>